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sidRPr="0041444F">
        <w:rPr>
          <w:rFonts w:ascii="Arial Narrow" w:hAnsi="Arial Narrow"/>
          <w:b/>
          <w:sz w:val="18"/>
          <w:szCs w:val="18"/>
          <w:lang w:val="uk-UA" w:eastAsia="uk-UA"/>
        </w:rPr>
        <w:t>ПРИВАТНЕ АКЦІОНЕРНЕ ТОВАРИСТВО</w:t>
      </w:r>
    </w:p>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Pr>
          <w:rFonts w:ascii="Arial Narrow" w:hAnsi="Arial Narrow"/>
          <w:b/>
          <w:sz w:val="18"/>
          <w:szCs w:val="18"/>
          <w:lang w:val="uk-UA" w:eastAsia="uk-UA"/>
        </w:rPr>
        <w:t xml:space="preserve">"НАУКОВО-ВИРОБНИЦИЙ КОНЦЕРН </w:t>
      </w:r>
      <w:r w:rsidRPr="0041444F">
        <w:rPr>
          <w:rFonts w:ascii="Arial Narrow" w:hAnsi="Arial Narrow"/>
          <w:b/>
          <w:sz w:val="18"/>
          <w:szCs w:val="18"/>
          <w:lang w:val="uk-UA" w:eastAsia="uk-UA"/>
        </w:rPr>
        <w:t>"УКР</w:t>
      </w:r>
      <w:r>
        <w:rPr>
          <w:rFonts w:ascii="Arial Narrow" w:hAnsi="Arial Narrow"/>
          <w:b/>
          <w:sz w:val="18"/>
          <w:szCs w:val="18"/>
          <w:lang w:val="uk-UA" w:eastAsia="uk-UA"/>
        </w:rPr>
        <w:t>НАФТІНВЕСТ</w:t>
      </w:r>
      <w:r w:rsidRPr="0041444F">
        <w:rPr>
          <w:rFonts w:ascii="Arial Narrow" w:hAnsi="Arial Narrow"/>
          <w:b/>
          <w:sz w:val="18"/>
          <w:szCs w:val="18"/>
          <w:lang w:val="uk-UA" w:eastAsia="uk-UA"/>
        </w:rPr>
        <w:t>",</w:t>
      </w:r>
    </w:p>
    <w:p w:rsidR="00350810" w:rsidRPr="00523F76" w:rsidRDefault="00350810" w:rsidP="00350810">
      <w:pPr>
        <w:tabs>
          <w:tab w:val="left" w:pos="284"/>
        </w:tabs>
        <w:spacing w:before="120" w:after="120" w:line="276" w:lineRule="auto"/>
        <w:contextualSpacing/>
        <w:jc w:val="center"/>
        <w:rPr>
          <w:rFonts w:ascii="Arial Narrow" w:hAnsi="Arial Narrow"/>
          <w:sz w:val="18"/>
          <w:szCs w:val="18"/>
          <w:lang w:val="uk-UA" w:eastAsia="uk-UA"/>
        </w:rPr>
      </w:pPr>
      <w:r w:rsidRPr="0041444F">
        <w:rPr>
          <w:rFonts w:ascii="Arial Narrow" w:hAnsi="Arial Narrow"/>
          <w:sz w:val="18"/>
          <w:szCs w:val="18"/>
          <w:lang w:val="uk-UA" w:eastAsia="uk-UA"/>
        </w:rPr>
        <w:t>місцезнаходження: Україна,</w:t>
      </w:r>
      <w:r w:rsidRPr="00350810">
        <w:rPr>
          <w:rFonts w:ascii="Arial Narrow" w:hAnsi="Arial Narrow"/>
          <w:sz w:val="18"/>
          <w:szCs w:val="18"/>
          <w:lang w:val="uk-UA" w:eastAsia="uk-UA"/>
        </w:rPr>
        <w:t xml:space="preserve"> 01042, м. Київ, </w:t>
      </w:r>
      <w:proofErr w:type="spellStart"/>
      <w:r w:rsidRPr="00350810">
        <w:rPr>
          <w:rFonts w:ascii="Arial Narrow" w:hAnsi="Arial Narrow"/>
          <w:sz w:val="18"/>
          <w:szCs w:val="18"/>
          <w:lang w:val="uk-UA" w:eastAsia="uk-UA"/>
        </w:rPr>
        <w:t>бул</w:t>
      </w:r>
      <w:proofErr w:type="spellEnd"/>
      <w:r w:rsidRPr="00350810">
        <w:rPr>
          <w:rFonts w:ascii="Arial Narrow" w:hAnsi="Arial Narrow"/>
          <w:sz w:val="18"/>
          <w:szCs w:val="18"/>
          <w:lang w:val="uk-UA" w:eastAsia="uk-UA"/>
        </w:rPr>
        <w:t>. М. Приймаченко, 1/27</w:t>
      </w:r>
      <w:r w:rsidRPr="0041444F">
        <w:rPr>
          <w:rFonts w:ascii="Arial Narrow" w:hAnsi="Arial Narrow"/>
          <w:sz w:val="18"/>
          <w:szCs w:val="18"/>
          <w:lang w:val="uk-UA" w:eastAsia="uk-UA"/>
        </w:rPr>
        <w:t xml:space="preserve">, ідентифікаційний код юридичної особи </w:t>
      </w:r>
      <w:r w:rsidRPr="00350810">
        <w:rPr>
          <w:rFonts w:ascii="Arial Narrow" w:hAnsi="Arial Narrow"/>
          <w:sz w:val="18"/>
          <w:szCs w:val="18"/>
          <w:lang w:val="uk-UA" w:eastAsia="uk-UA"/>
        </w:rPr>
        <w:t>22908289</w:t>
      </w:r>
      <w:r w:rsidRPr="0041444F">
        <w:rPr>
          <w:rFonts w:ascii="Arial Narrow" w:hAnsi="Arial Narrow"/>
          <w:sz w:val="18"/>
          <w:szCs w:val="18"/>
          <w:lang w:val="uk-UA" w:eastAsia="uk-UA"/>
        </w:rPr>
        <w:t xml:space="preserve"> (надалі – </w:t>
      </w:r>
      <w:r w:rsidRPr="00523F76">
        <w:rPr>
          <w:rFonts w:ascii="Arial Narrow" w:hAnsi="Arial Narrow"/>
          <w:sz w:val="18"/>
          <w:szCs w:val="18"/>
          <w:lang w:val="uk-UA" w:eastAsia="uk-UA"/>
        </w:rPr>
        <w:t>Товариство), повідомляє про проведення позачергових загальних зборів акціонерів Товариства (надалі - Збори)</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23F76">
        <w:rPr>
          <w:rFonts w:ascii="Arial Narrow" w:hAnsi="Arial Narrow"/>
          <w:sz w:val="18"/>
          <w:szCs w:val="18"/>
          <w:lang w:val="uk-UA" w:eastAsia="uk-UA"/>
        </w:rPr>
        <w:t xml:space="preserve">які </w:t>
      </w:r>
      <w:r w:rsidRPr="001B2C85">
        <w:rPr>
          <w:rFonts w:ascii="Arial Narrow" w:hAnsi="Arial Narrow"/>
          <w:sz w:val="18"/>
          <w:szCs w:val="18"/>
          <w:lang w:val="uk-UA" w:eastAsia="uk-UA"/>
        </w:rPr>
        <w:t>відбудуться 2</w:t>
      </w:r>
      <w:r w:rsidR="0050774D">
        <w:rPr>
          <w:rFonts w:ascii="Arial Narrow" w:hAnsi="Arial Narrow"/>
          <w:sz w:val="18"/>
          <w:szCs w:val="18"/>
          <w:lang w:val="uk-UA" w:eastAsia="uk-UA"/>
        </w:rPr>
        <w:t>0</w:t>
      </w:r>
      <w:r w:rsidRPr="001B2C85">
        <w:rPr>
          <w:rFonts w:ascii="Arial Narrow" w:hAnsi="Arial Narrow"/>
          <w:sz w:val="18"/>
          <w:szCs w:val="18"/>
          <w:lang w:val="uk-UA" w:eastAsia="uk-UA"/>
        </w:rPr>
        <w:t xml:space="preserve"> </w:t>
      </w:r>
      <w:r w:rsidR="0050774D">
        <w:rPr>
          <w:rFonts w:ascii="Arial Narrow" w:hAnsi="Arial Narrow"/>
          <w:sz w:val="18"/>
          <w:szCs w:val="18"/>
          <w:lang w:val="uk-UA" w:eastAsia="uk-UA"/>
        </w:rPr>
        <w:t>січня</w:t>
      </w:r>
      <w:r w:rsidRPr="001B2C85">
        <w:rPr>
          <w:rFonts w:ascii="Arial Narrow" w:hAnsi="Arial Narrow"/>
          <w:sz w:val="18"/>
          <w:szCs w:val="18"/>
          <w:lang w:val="uk-UA" w:eastAsia="uk-UA"/>
        </w:rPr>
        <w:t xml:space="preserve"> 20</w:t>
      </w:r>
      <w:r w:rsidR="0050774D">
        <w:rPr>
          <w:rFonts w:ascii="Arial Narrow" w:hAnsi="Arial Narrow"/>
          <w:sz w:val="18"/>
          <w:szCs w:val="18"/>
          <w:lang w:val="uk-UA" w:eastAsia="uk-UA"/>
        </w:rPr>
        <w:t>20</w:t>
      </w:r>
      <w:r w:rsidRPr="001B2C85">
        <w:rPr>
          <w:rFonts w:ascii="Arial Narrow" w:hAnsi="Arial Narrow"/>
          <w:sz w:val="18"/>
          <w:szCs w:val="18"/>
          <w:lang w:val="uk-UA" w:eastAsia="uk-UA"/>
        </w:rPr>
        <w:t xml:space="preserve"> року  за </w:t>
      </w:r>
      <w:proofErr w:type="spellStart"/>
      <w:r w:rsidRPr="001B2C85">
        <w:rPr>
          <w:rFonts w:ascii="Arial Narrow" w:hAnsi="Arial Narrow"/>
          <w:sz w:val="18"/>
          <w:szCs w:val="18"/>
          <w:lang w:val="uk-UA" w:eastAsia="uk-UA"/>
        </w:rPr>
        <w:t>адресою</w:t>
      </w:r>
      <w:proofErr w:type="spellEnd"/>
      <w:r w:rsidRPr="005A4AD3">
        <w:rPr>
          <w:rFonts w:ascii="Arial Narrow" w:hAnsi="Arial Narrow"/>
          <w:sz w:val="18"/>
          <w:szCs w:val="18"/>
          <w:lang w:val="uk-UA" w:eastAsia="uk-UA"/>
        </w:rPr>
        <w:t xml:space="preserve">: </w:t>
      </w:r>
      <w:bookmarkStart w:id="0" w:name="_Hlk26554517"/>
      <w:r w:rsidRPr="005A4AD3">
        <w:rPr>
          <w:rFonts w:ascii="Arial Narrow" w:hAnsi="Arial Narrow"/>
          <w:sz w:val="18"/>
          <w:szCs w:val="18"/>
          <w:lang w:val="uk-UA" w:eastAsia="uk-UA"/>
        </w:rPr>
        <w:t>04071, м. Київ, вул. Верхній Вал, буд. 62, офіс 17</w:t>
      </w:r>
      <w:bookmarkEnd w:id="0"/>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Початок Зборів о 1</w:t>
      </w:r>
      <w:r w:rsidR="00933FD3" w:rsidRPr="005A4AD3">
        <w:rPr>
          <w:rFonts w:ascii="Arial Narrow" w:hAnsi="Arial Narrow"/>
          <w:sz w:val="18"/>
          <w:szCs w:val="18"/>
          <w:lang w:val="uk-UA" w:eastAsia="uk-UA"/>
        </w:rPr>
        <w:t>0</w:t>
      </w:r>
      <w:r w:rsidRPr="005A4AD3">
        <w:rPr>
          <w:rFonts w:ascii="Arial Narrow" w:hAnsi="Arial Narrow"/>
          <w:sz w:val="18"/>
          <w:szCs w:val="18"/>
          <w:lang w:val="uk-UA" w:eastAsia="uk-UA"/>
        </w:rPr>
        <w:t>:00.</w:t>
      </w:r>
    </w:p>
    <w:p w:rsidR="00350810" w:rsidRPr="005A4AD3" w:rsidRDefault="00350810" w:rsidP="00350810">
      <w:pPr>
        <w:tabs>
          <w:tab w:val="left" w:pos="284"/>
        </w:tabs>
        <w:spacing w:after="200" w:line="276" w:lineRule="auto"/>
        <w:contextualSpacing/>
        <w:jc w:val="both"/>
        <w:rPr>
          <w:rFonts w:ascii="Arial Narrow" w:hAnsi="Arial Narrow"/>
          <w:sz w:val="18"/>
          <w:szCs w:val="18"/>
          <w:lang w:eastAsia="uk-UA"/>
        </w:rPr>
      </w:pPr>
      <w:r w:rsidRPr="005A4AD3">
        <w:rPr>
          <w:rFonts w:ascii="Arial Narrow" w:hAnsi="Arial Narrow"/>
          <w:sz w:val="18"/>
          <w:szCs w:val="18"/>
          <w:lang w:val="uk-UA" w:eastAsia="uk-UA"/>
        </w:rPr>
        <w:t>Реєстрація акціонерів для участі у Зборах проводиться за місцем проведення Зборів з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:15 до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:45 у день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Дата складання переліку акціонерів, які мають право на участь у Зборах – 1</w:t>
      </w:r>
      <w:r w:rsidR="0050774D">
        <w:rPr>
          <w:rFonts w:ascii="Arial Narrow" w:hAnsi="Arial Narrow"/>
          <w:sz w:val="18"/>
          <w:szCs w:val="18"/>
          <w:lang w:val="uk-UA" w:eastAsia="uk-UA"/>
        </w:rPr>
        <w:t>4</w:t>
      </w:r>
      <w:r w:rsidRPr="005A4AD3">
        <w:rPr>
          <w:rFonts w:ascii="Arial Narrow" w:hAnsi="Arial Narrow"/>
          <w:sz w:val="18"/>
          <w:szCs w:val="18"/>
          <w:lang w:val="uk-UA" w:eastAsia="uk-UA"/>
        </w:rPr>
        <w:t xml:space="preserve"> </w:t>
      </w:r>
      <w:r w:rsidR="0050774D">
        <w:rPr>
          <w:rFonts w:ascii="Arial Narrow" w:hAnsi="Arial Narrow"/>
          <w:sz w:val="18"/>
          <w:szCs w:val="18"/>
          <w:lang w:val="uk-UA" w:eastAsia="uk-UA"/>
        </w:rPr>
        <w:t>січня</w:t>
      </w:r>
      <w:r w:rsidRPr="005A4AD3">
        <w:rPr>
          <w:rFonts w:ascii="Arial Narrow" w:hAnsi="Arial Narrow"/>
          <w:sz w:val="18"/>
          <w:szCs w:val="18"/>
          <w:lang w:val="uk-UA" w:eastAsia="uk-UA"/>
        </w:rPr>
        <w:t xml:space="preserve"> 20</w:t>
      </w:r>
      <w:r w:rsidR="0050774D">
        <w:rPr>
          <w:rFonts w:ascii="Arial Narrow" w:hAnsi="Arial Narrow"/>
          <w:sz w:val="18"/>
          <w:szCs w:val="18"/>
          <w:lang w:val="uk-UA" w:eastAsia="uk-UA"/>
        </w:rPr>
        <w:t>20</w:t>
      </w:r>
      <w:r w:rsidRPr="005A4AD3">
        <w:rPr>
          <w:rFonts w:ascii="Arial Narrow" w:hAnsi="Arial Narrow"/>
          <w:sz w:val="18"/>
          <w:szCs w:val="18"/>
          <w:lang w:val="uk-UA" w:eastAsia="uk-UA"/>
        </w:rPr>
        <w:t xml:space="preserve"> року на 24:00 годину.</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Перелік питань, включених до порядку денного:</w:t>
      </w:r>
    </w:p>
    <w:p w:rsidR="00350810" w:rsidRPr="005A4AD3" w:rsidRDefault="00350810" w:rsidP="00350810">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лічильної комісії.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голови та секретаря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Прийняття рішень з питань порядку проведення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Внесення змін до Статуту Товариства та затвердження його в новій редакції.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Визначення уповноважених осіб для підписання та державної реєстрації нової редакції Статуту Товариства.</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bookmarkStart w:id="1" w:name="_Hlk26554088"/>
      <w:r w:rsidRPr="005A4AD3">
        <w:rPr>
          <w:rFonts w:ascii="Arial Narrow" w:hAnsi="Arial Narrow"/>
          <w:sz w:val="18"/>
          <w:szCs w:val="18"/>
          <w:lang w:val="uk-UA" w:eastAsia="uk-UA"/>
        </w:rPr>
        <w:t>Припинення повноважень голови та членів виконавчого органу</w:t>
      </w:r>
      <w:bookmarkEnd w:id="1"/>
      <w:r w:rsidRPr="005A4AD3">
        <w:rPr>
          <w:rFonts w:ascii="Arial Narrow" w:hAnsi="Arial Narrow"/>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Проекти рішень щодо кожного з питань, включених до порядку денного:</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1. Обрання лічильної комісії.</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Лічильну комісію у складі однієї особи: </w:t>
      </w:r>
      <w:r w:rsidR="007645E6">
        <w:rPr>
          <w:rFonts w:ascii="Arial Narrow" w:hAnsi="Arial Narrow"/>
          <w:bCs/>
          <w:sz w:val="18"/>
          <w:szCs w:val="18"/>
          <w:lang w:val="uk-UA" w:eastAsia="uk-UA"/>
        </w:rPr>
        <w:t>Ма</w:t>
      </w:r>
      <w:r w:rsidR="001D03C7">
        <w:rPr>
          <w:rFonts w:ascii="Arial Narrow" w:hAnsi="Arial Narrow"/>
          <w:bCs/>
          <w:sz w:val="18"/>
          <w:szCs w:val="18"/>
          <w:lang w:val="uk-UA" w:eastAsia="uk-UA"/>
        </w:rPr>
        <w:t>йстренко Ганни Валеріївни</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2. Обрання голови та секретаря Зборів.</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Головою Загальних зборів акціонерів – Грицюк Олену Миколаївну; обрати Секретарем Загальних зборів акціонерів – </w:t>
      </w:r>
      <w:r w:rsidR="00B528EF">
        <w:rPr>
          <w:rFonts w:ascii="Arial Narrow" w:hAnsi="Arial Narrow"/>
          <w:bCs/>
          <w:sz w:val="18"/>
          <w:szCs w:val="18"/>
          <w:lang w:val="uk-UA" w:eastAsia="uk-UA"/>
        </w:rPr>
        <w:t>Майстр</w:t>
      </w:r>
      <w:r w:rsidR="005D7FEB">
        <w:rPr>
          <w:rFonts w:ascii="Arial Narrow" w:hAnsi="Arial Narrow"/>
          <w:bCs/>
          <w:sz w:val="18"/>
          <w:szCs w:val="18"/>
          <w:lang w:val="uk-UA" w:eastAsia="uk-UA"/>
        </w:rPr>
        <w:t>е</w:t>
      </w:r>
      <w:r w:rsidR="00B528EF">
        <w:rPr>
          <w:rFonts w:ascii="Arial Narrow" w:hAnsi="Arial Narrow"/>
          <w:bCs/>
          <w:sz w:val="18"/>
          <w:szCs w:val="18"/>
          <w:lang w:val="uk-UA" w:eastAsia="uk-UA"/>
        </w:rPr>
        <w:t xml:space="preserve">нко </w:t>
      </w:r>
      <w:r w:rsidR="005D7FEB">
        <w:rPr>
          <w:rFonts w:ascii="Arial Narrow" w:hAnsi="Arial Narrow"/>
          <w:bCs/>
          <w:sz w:val="18"/>
          <w:szCs w:val="18"/>
          <w:lang w:val="uk-UA" w:eastAsia="uk-UA"/>
        </w:rPr>
        <w:t>Ганну Валеріївну</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3. Прийняття рішень з питань порядку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Затвердити наступний порядок роботи загальних зборів акціонерів: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Для доповідей по питанням порядку денного надати до 10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Виступи та обговорення питання порядку денного – до 5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Відповіді на питання - до 3 хв.</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4. Внесення змін до Статуту Товариства та затвердження його в новій редакції.</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2" w:name="_Hlk26554041"/>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Внести зміни до </w:t>
      </w:r>
      <w:bookmarkEnd w:id="2"/>
      <w:r w:rsidRPr="005A4AD3">
        <w:rPr>
          <w:rFonts w:ascii="Arial Narrow" w:hAnsi="Arial Narrow"/>
          <w:sz w:val="18"/>
          <w:szCs w:val="18"/>
          <w:lang w:val="uk-UA" w:eastAsia="uk-UA"/>
        </w:rPr>
        <w:t>Статуту Товариства шляхом його викладення у новій редакції та затвердити Статут в новій редакції.</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5.</w:t>
      </w:r>
      <w:r w:rsidRPr="005A4AD3">
        <w:t xml:space="preserve"> </w:t>
      </w:r>
      <w:r w:rsidRPr="005A4AD3">
        <w:rPr>
          <w:rFonts w:ascii="Arial Narrow" w:hAnsi="Arial Narrow"/>
          <w:sz w:val="18"/>
          <w:szCs w:val="18"/>
          <w:lang w:val="uk-UA" w:eastAsia="uk-UA"/>
        </w:rPr>
        <w:t>Визначення уповноважених осіб для підписання та державної реєстрації нової редакції Статуту Товариства.</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3" w:name="_Hlk26554130"/>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Уповноважити </w:t>
      </w:r>
      <w:bookmarkEnd w:id="3"/>
      <w:r w:rsidRPr="005A4AD3">
        <w:rPr>
          <w:rFonts w:ascii="Arial Narrow" w:hAnsi="Arial Narrow"/>
          <w:sz w:val="18"/>
          <w:szCs w:val="18"/>
          <w:lang w:val="uk-UA" w:eastAsia="uk-UA"/>
        </w:rPr>
        <w:t>Голову Загальних зборів та Секретаря Загальних зборів підписати нову редакцію Статуту Товариства, затверджену цими Загальними зборами акціонерів Товариства.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Доручити виконавчому органу Товариств забезпечити виконання заходів, спрямованих на здійснення в установленому порядку державної реєстрації нової редакції Статуту Товариства, затвердженої цими Загальними зборами акціонерів Товариства.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6. Припинення повноважень голови та членів виконавчого органу.</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4" w:name="_Hlk26554296"/>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Припинити 2</w:t>
      </w:r>
      <w:r w:rsidR="0050774D">
        <w:rPr>
          <w:rFonts w:ascii="Arial Narrow" w:hAnsi="Arial Narrow"/>
          <w:sz w:val="18"/>
          <w:szCs w:val="18"/>
          <w:lang w:val="uk-UA" w:eastAsia="uk-UA"/>
        </w:rPr>
        <w:t>1</w:t>
      </w:r>
      <w:r w:rsidRPr="005A4AD3">
        <w:rPr>
          <w:rFonts w:ascii="Arial Narrow" w:hAnsi="Arial Narrow"/>
          <w:sz w:val="18"/>
          <w:szCs w:val="18"/>
          <w:lang w:val="uk-UA" w:eastAsia="uk-UA"/>
        </w:rPr>
        <w:t>.</w:t>
      </w:r>
      <w:r w:rsidR="0050774D">
        <w:rPr>
          <w:rFonts w:ascii="Arial Narrow" w:hAnsi="Arial Narrow"/>
          <w:sz w:val="18"/>
          <w:szCs w:val="18"/>
          <w:lang w:val="uk-UA" w:eastAsia="uk-UA"/>
        </w:rPr>
        <w:t>0</w:t>
      </w:r>
      <w:r w:rsidRPr="005A4AD3">
        <w:rPr>
          <w:rFonts w:ascii="Arial Narrow" w:hAnsi="Arial Narrow"/>
          <w:sz w:val="18"/>
          <w:szCs w:val="18"/>
          <w:lang w:val="uk-UA" w:eastAsia="uk-UA"/>
        </w:rPr>
        <w:t>1.</w:t>
      </w:r>
      <w:bookmarkEnd w:id="4"/>
      <w:r w:rsidRPr="005A4AD3">
        <w:rPr>
          <w:rFonts w:ascii="Arial Narrow" w:hAnsi="Arial Narrow"/>
          <w:sz w:val="18"/>
          <w:szCs w:val="18"/>
          <w:lang w:val="uk-UA" w:eastAsia="uk-UA"/>
        </w:rPr>
        <w:t>20</w:t>
      </w:r>
      <w:r w:rsidR="0050774D">
        <w:rPr>
          <w:rFonts w:ascii="Arial Narrow" w:hAnsi="Arial Narrow"/>
          <w:sz w:val="18"/>
          <w:szCs w:val="18"/>
          <w:lang w:val="uk-UA" w:eastAsia="uk-UA"/>
        </w:rPr>
        <w:t>20</w:t>
      </w:r>
      <w:r w:rsidRPr="005A4AD3">
        <w:rPr>
          <w:rFonts w:ascii="Arial Narrow" w:hAnsi="Arial Narrow"/>
          <w:sz w:val="18"/>
          <w:szCs w:val="18"/>
          <w:lang w:val="uk-UA" w:eastAsia="uk-UA"/>
        </w:rPr>
        <w:t xml:space="preserve"> року повноваження Президента Товариства Грицюк Олени Миколаївни та члена Ради Директорів Товариства Черниша Олександра Володимировича.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D30E74" w:rsidRPr="005A4AD3" w:rsidRDefault="00D30E74"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 xml:space="preserve">Адреса веб-сайту, на якому розміщена інформація з проектами рішень щодо кожного з питань, включених до порядку денного, а також інша інформація, визначена законодавством: </w:t>
      </w:r>
      <w:r w:rsidR="00D30E74" w:rsidRPr="005A4AD3">
        <w:rPr>
          <w:rFonts w:ascii="Arial Narrow" w:hAnsi="Arial Narrow"/>
          <w:sz w:val="18"/>
          <w:szCs w:val="18"/>
          <w:lang w:val="uk-UA" w:eastAsia="uk-UA"/>
        </w:rPr>
        <w:t>http://ukrnaftinvest.prat.in.ua/</w:t>
      </w:r>
    </w:p>
    <w:p w:rsidR="00350810" w:rsidRPr="005A4AD3" w:rsidRDefault="00350810" w:rsidP="00350810">
      <w:pPr>
        <w:tabs>
          <w:tab w:val="left" w:pos="284"/>
        </w:tabs>
        <w:spacing w:before="120" w:after="120" w:line="276" w:lineRule="auto"/>
        <w:jc w:val="both"/>
        <w:rPr>
          <w:rFonts w:ascii="Arial Narrow" w:hAnsi="Arial Narrow"/>
          <w:bCs/>
          <w:sz w:val="18"/>
          <w:szCs w:val="18"/>
          <w:lang w:val="uk-UA" w:eastAsia="uk-UA"/>
        </w:rPr>
      </w:pPr>
      <w:r w:rsidRPr="005A4AD3">
        <w:rPr>
          <w:rFonts w:ascii="Arial Narrow" w:hAnsi="Arial Narrow"/>
          <w:sz w:val="18"/>
          <w:szCs w:val="18"/>
          <w:lang w:val="uk-UA" w:eastAsia="uk-UA"/>
        </w:rPr>
        <w:t>Акціонери Товариства мають можливість особисто ознайомитись з матеріалами, необхідними для прийняття рішень з питань порядку денного Зборів, протягом строку, що починає свій перебіг від дати надсилання повідомлення про проведення Зборів до дати їх проведення шляхом особистого ознайомлення у робочі дні, та в робочий час за місцезнаходженням Товариства (</w:t>
      </w:r>
      <w:r w:rsidR="00D30E74" w:rsidRPr="005A4AD3">
        <w:rPr>
          <w:rFonts w:ascii="Arial Narrow" w:hAnsi="Arial Narrow"/>
          <w:sz w:val="18"/>
          <w:szCs w:val="18"/>
          <w:lang w:val="uk-UA" w:eastAsia="uk-UA"/>
        </w:rPr>
        <w:t>оф.225</w:t>
      </w:r>
      <w:r w:rsidRPr="005A4AD3">
        <w:rPr>
          <w:rFonts w:ascii="Arial Narrow" w:hAnsi="Arial Narrow"/>
          <w:sz w:val="18"/>
          <w:szCs w:val="18"/>
          <w:lang w:val="uk-UA" w:eastAsia="uk-UA"/>
        </w:rPr>
        <w:t xml:space="preserve">) та за </w:t>
      </w:r>
      <w:proofErr w:type="spellStart"/>
      <w:r w:rsidRPr="005A4AD3">
        <w:rPr>
          <w:rFonts w:ascii="Arial Narrow" w:hAnsi="Arial Narrow"/>
          <w:sz w:val="18"/>
          <w:szCs w:val="18"/>
          <w:lang w:val="uk-UA" w:eastAsia="uk-UA"/>
        </w:rPr>
        <w:t>адресою</w:t>
      </w:r>
      <w:proofErr w:type="spellEnd"/>
      <w:r w:rsidRPr="005A4AD3">
        <w:rPr>
          <w:rFonts w:ascii="Arial Narrow" w:hAnsi="Arial Narrow"/>
          <w:sz w:val="18"/>
          <w:szCs w:val="18"/>
          <w:lang w:val="uk-UA" w:eastAsia="uk-UA"/>
        </w:rPr>
        <w:t xml:space="preserve">: </w:t>
      </w:r>
      <w:r w:rsidR="00D30E74" w:rsidRPr="005A4AD3">
        <w:rPr>
          <w:rFonts w:ascii="Arial Narrow" w:hAnsi="Arial Narrow"/>
          <w:sz w:val="18"/>
          <w:szCs w:val="18"/>
          <w:lang w:val="uk-UA" w:eastAsia="uk-UA"/>
        </w:rPr>
        <w:t>04071, м. Київ, вул. Верхній Вал, буд. 62, офіс 17</w:t>
      </w:r>
      <w:r w:rsidRPr="005A4AD3">
        <w:rPr>
          <w:rFonts w:ascii="Arial Narrow" w:hAnsi="Arial Narrow"/>
          <w:sz w:val="18"/>
          <w:szCs w:val="18"/>
          <w:lang w:val="uk-UA" w:eastAsia="uk-UA"/>
        </w:rPr>
        <w:t xml:space="preserve"> (особа, відповідальна за порядок ознайомлення акціонерів з документами  - </w:t>
      </w:r>
      <w:r w:rsidR="00D30E74" w:rsidRPr="005A4AD3">
        <w:rPr>
          <w:rFonts w:ascii="Arial Narrow" w:hAnsi="Arial Narrow"/>
          <w:sz w:val="18"/>
          <w:szCs w:val="18"/>
          <w:lang w:val="uk-UA" w:eastAsia="uk-UA"/>
        </w:rPr>
        <w:t>Президент Товариства Грицюк О.М.</w:t>
      </w:r>
      <w:r w:rsidRPr="005A4AD3">
        <w:rPr>
          <w:rFonts w:ascii="Arial Narrow" w:hAnsi="Arial Narrow"/>
          <w:sz w:val="18"/>
          <w:szCs w:val="18"/>
          <w:lang w:val="uk-UA" w:eastAsia="uk-UA"/>
        </w:rPr>
        <w:t xml:space="preserve">), а в день проведення Зборів – також у місці їх проведення. </w:t>
      </w:r>
      <w:r w:rsidRPr="005A4AD3">
        <w:rPr>
          <w:rFonts w:ascii="Arial Narrow" w:hAnsi="Arial Narrow"/>
          <w:bCs/>
          <w:sz w:val="18"/>
          <w:szCs w:val="18"/>
          <w:lang w:val="uk-UA" w:eastAsia="uk-UA"/>
        </w:rPr>
        <w:t>Додаткову інформацію можна отримати за телефоном: +38</w:t>
      </w:r>
      <w:r w:rsidR="00C846E0" w:rsidRPr="005A4AD3">
        <w:rPr>
          <w:rFonts w:ascii="Arial Narrow" w:hAnsi="Arial Narrow"/>
          <w:bCs/>
          <w:sz w:val="18"/>
          <w:szCs w:val="18"/>
          <w:lang w:val="uk-UA" w:eastAsia="uk-UA"/>
        </w:rPr>
        <w:t> </w:t>
      </w:r>
      <w:r w:rsidRPr="005A4AD3">
        <w:rPr>
          <w:rFonts w:ascii="Arial Narrow" w:hAnsi="Arial Narrow"/>
          <w:bCs/>
          <w:sz w:val="18"/>
          <w:szCs w:val="18"/>
          <w:lang w:val="uk-UA" w:eastAsia="uk-UA"/>
        </w:rPr>
        <w:t>044 </w:t>
      </w:r>
      <w:r w:rsidR="00D30E74" w:rsidRPr="005A4AD3">
        <w:rPr>
          <w:rFonts w:ascii="Arial Narrow" w:hAnsi="Arial Narrow"/>
          <w:bCs/>
          <w:sz w:val="18"/>
          <w:szCs w:val="18"/>
          <w:lang w:val="uk-UA" w:eastAsia="uk-UA"/>
        </w:rPr>
        <w:t>425 73 87.</w:t>
      </w: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 xml:space="preserve">Представником акціонера на загальних зборах акціонерного товариства може бути фізична особа або уповноважена особа юридичної особи.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w:t>
      </w:r>
      <w:r w:rsidRPr="005A4AD3">
        <w:rPr>
          <w:rFonts w:ascii="Arial Narrow" w:hAnsi="Arial Narrow"/>
          <w:sz w:val="18"/>
          <w:szCs w:val="18"/>
          <w:lang w:val="uk-UA" w:eastAsia="uk-UA"/>
        </w:rPr>
        <w:lastRenderedPageBreak/>
        <w:t>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w:t>
      </w:r>
      <w:r w:rsidRPr="008A12EA">
        <w:rPr>
          <w:rFonts w:ascii="Arial Narrow" w:hAnsi="Arial Narrow"/>
          <w:sz w:val="18"/>
          <w:szCs w:val="18"/>
          <w:lang w:val="uk-UA" w:eastAsia="uk-UA"/>
        </w:rPr>
        <w:t xml:space="preserve">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8A12EA">
        <w:rPr>
          <w:rFonts w:ascii="Arial Narrow" w:hAnsi="Arial Narrow"/>
          <w:sz w:val="18"/>
          <w:szCs w:val="18"/>
          <w:lang w:val="uk-UA" w:eastAsia="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Для реєстрації, участі і голосування на Зборах необхідно мати паспорт або інші, визначені законодавством документи, що посвідчують особу; представникам акціонерів – довіреність, оформлену відповідно до вимог законодавства. </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Загальні збори скликаються у відповідності до частини 5 статті 47 Закону України «Про акціонерні товариства» з повідомленням акціонерів про проведення Загальних зборів Товариства не пізніше, ніж за 15 днів до дати їх проведення.</w:t>
      </w:r>
    </w:p>
    <w:p w:rsidR="00350810" w:rsidRPr="00EA0426"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Загальна кількість </w:t>
      </w:r>
      <w:r w:rsidRPr="00EA0426">
        <w:rPr>
          <w:rFonts w:ascii="Arial Narrow" w:hAnsi="Arial Narrow"/>
          <w:bCs/>
          <w:sz w:val="18"/>
          <w:szCs w:val="18"/>
          <w:lang w:val="uk-UA" w:eastAsia="uk-UA"/>
        </w:rPr>
        <w:t xml:space="preserve">акцій Товариства станом на дату складання переліку осіб, яким надсилається Повідомлення про проведення Зборів, тобто на </w:t>
      </w:r>
      <w:r w:rsidR="0050774D">
        <w:rPr>
          <w:rFonts w:ascii="Arial Narrow" w:hAnsi="Arial Narrow"/>
          <w:bCs/>
          <w:sz w:val="18"/>
          <w:szCs w:val="18"/>
          <w:lang w:val="uk-UA" w:eastAsia="uk-UA"/>
        </w:rPr>
        <w:t>26</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 </w:t>
      </w:r>
    </w:p>
    <w:p w:rsidR="000A136A" w:rsidRDefault="00350810" w:rsidP="00D30E74">
      <w:pPr>
        <w:jc w:val="both"/>
      </w:pPr>
      <w:r w:rsidRPr="00EA0426">
        <w:rPr>
          <w:rFonts w:ascii="Arial Narrow" w:hAnsi="Arial Narrow"/>
          <w:bCs/>
          <w:sz w:val="18"/>
          <w:szCs w:val="18"/>
          <w:lang w:val="uk-UA" w:eastAsia="uk-UA"/>
        </w:rPr>
        <w:t>Загальна кількіс</w:t>
      </w:r>
      <w:bookmarkStart w:id="5" w:name="_GoBack"/>
      <w:bookmarkEnd w:id="5"/>
      <w:r w:rsidRPr="00EA0426">
        <w:rPr>
          <w:rFonts w:ascii="Arial Narrow" w:hAnsi="Arial Narrow"/>
          <w:bCs/>
          <w:sz w:val="18"/>
          <w:szCs w:val="18"/>
          <w:lang w:val="uk-UA" w:eastAsia="uk-UA"/>
        </w:rPr>
        <w:t xml:space="preserve">ть голосуючих акцій Товариства станом на дату складання переліку осіб, яким надсилається Повідомлення про проведення Зборів, тобто на </w:t>
      </w:r>
      <w:r w:rsidR="0050774D">
        <w:rPr>
          <w:rFonts w:ascii="Arial Narrow" w:hAnsi="Arial Narrow"/>
          <w:bCs/>
          <w:sz w:val="18"/>
          <w:szCs w:val="18"/>
          <w:lang w:val="uk-UA" w:eastAsia="uk-UA"/>
        </w:rPr>
        <w:t>26</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w:t>
      </w:r>
    </w:p>
    <w:sectPr w:rsidR="000A1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19B"/>
    <w:multiLevelType w:val="multilevel"/>
    <w:tmpl w:val="C81C87DA"/>
    <w:name w:val="WW8Num32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502"/>
        </w:tabs>
        <w:ind w:left="502" w:hanging="360"/>
      </w:pPr>
      <w:rPr>
        <w:rFonts w:hint="default"/>
        <w:sz w:val="18"/>
        <w:szCs w:val="18"/>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5BF33531"/>
    <w:multiLevelType w:val="hybridMultilevel"/>
    <w:tmpl w:val="9F5AE34E"/>
    <w:lvl w:ilvl="0" w:tplc="B33692F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5"/>
    <w:rsid w:val="000A136A"/>
    <w:rsid w:val="00182095"/>
    <w:rsid w:val="001B2C85"/>
    <w:rsid w:val="001D03C7"/>
    <w:rsid w:val="001E3D05"/>
    <w:rsid w:val="001F1285"/>
    <w:rsid w:val="00350810"/>
    <w:rsid w:val="003D57E6"/>
    <w:rsid w:val="0050774D"/>
    <w:rsid w:val="005A4AD3"/>
    <w:rsid w:val="005D7FEB"/>
    <w:rsid w:val="007645E6"/>
    <w:rsid w:val="0092744D"/>
    <w:rsid w:val="00933FD3"/>
    <w:rsid w:val="00A8624A"/>
    <w:rsid w:val="00B528EF"/>
    <w:rsid w:val="00C846E0"/>
    <w:rsid w:val="00CC1693"/>
    <w:rsid w:val="00D205E6"/>
    <w:rsid w:val="00D30E74"/>
    <w:rsid w:val="00E8679B"/>
    <w:rsid w:val="00EA0426"/>
    <w:rsid w:val="00F0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9A50-0336-439B-8E68-A188D6F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8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10"/>
    <w:pPr>
      <w:ind w:left="720"/>
      <w:contextualSpacing/>
    </w:pPr>
  </w:style>
  <w:style w:type="character" w:styleId="a4">
    <w:name w:val="Hyperlink"/>
    <w:basedOn w:val="a0"/>
    <w:uiPriority w:val="99"/>
    <w:unhideWhenUsed/>
    <w:rsid w:val="00D30E74"/>
    <w:rPr>
      <w:color w:val="0563C1" w:themeColor="hyperlink"/>
      <w:u w:val="single"/>
    </w:rPr>
  </w:style>
  <w:style w:type="character" w:styleId="a5">
    <w:name w:val="Unresolved Mention"/>
    <w:basedOn w:val="a0"/>
    <w:uiPriority w:val="99"/>
    <w:semiHidden/>
    <w:unhideWhenUsed/>
    <w:rsid w:val="00D3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4208</Words>
  <Characters>2399</Characters>
  <Application>Microsoft Office Word</Application>
  <DocSecurity>4</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Smart Energy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Руслана Миколаївна</dc:creator>
  <cp:keywords/>
  <dc:description/>
  <cp:lastModifiedBy>Соколова Руслана Николаевна</cp:lastModifiedBy>
  <cp:revision>2</cp:revision>
  <cp:lastPrinted>2019-12-09T15:11:00Z</cp:lastPrinted>
  <dcterms:created xsi:type="dcterms:W3CDTF">2020-01-03T11:52:00Z</dcterms:created>
  <dcterms:modified xsi:type="dcterms:W3CDTF">2020-01-03T11:52:00Z</dcterms:modified>
</cp:coreProperties>
</file>